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C265" w14:textId="77777777" w:rsidR="009B32CF" w:rsidRDefault="009B32CF" w:rsidP="009B32CF">
      <w:pPr>
        <w:rPr>
          <w:rFonts w:ascii="Calibri" w:eastAsia="Calibri" w:hAnsi="Calibri" w:cs="Calibri"/>
          <w:b/>
          <w:bCs/>
          <w:sz w:val="24"/>
          <w:szCs w:val="24"/>
        </w:rPr>
      </w:pPr>
      <w:r>
        <w:rPr>
          <w:rFonts w:ascii="Calibri" w:eastAsia="Calibri" w:hAnsi="Calibri" w:cs="Calibri"/>
          <w:b/>
          <w:bCs/>
          <w:sz w:val="24"/>
          <w:szCs w:val="24"/>
        </w:rPr>
        <w:t xml:space="preserve">FREE METHODIST WORLD MINISTRIES CENTER </w:t>
      </w:r>
      <w:r>
        <w:rPr>
          <w:rFonts w:ascii="Calibri" w:eastAsia="Calibri" w:hAnsi="Calibri" w:cs="Calibri"/>
          <w:b/>
          <w:bCs/>
          <w:sz w:val="24"/>
          <w:szCs w:val="24"/>
        </w:rPr>
        <w:br/>
        <w:t xml:space="preserve">JOB DESCRIPTION </w:t>
      </w:r>
    </w:p>
    <w:p w14:paraId="4D6E690B" w14:textId="77777777" w:rsidR="009B32CF" w:rsidRDefault="009B32CF" w:rsidP="009B32CF">
      <w:pPr>
        <w:spacing w:before="240" w:after="240"/>
        <w:rPr>
          <w:rFonts w:ascii="Calibri" w:eastAsia="Calibri" w:hAnsi="Calibri" w:cs="Calibri"/>
          <w:b/>
          <w:bCs/>
          <w:sz w:val="24"/>
          <w:szCs w:val="24"/>
        </w:rPr>
      </w:pPr>
      <w:r>
        <w:rPr>
          <w:rFonts w:ascii="Calibri" w:eastAsia="Calibri" w:hAnsi="Calibri" w:cs="Calibri"/>
          <w:b/>
          <w:bCs/>
          <w:sz w:val="24"/>
          <w:szCs w:val="24"/>
        </w:rPr>
        <w:t>Advancement Officer | The Free Methodist Theological Connection</w:t>
      </w:r>
      <w:r>
        <w:rPr>
          <w:rFonts w:ascii="Calibri" w:eastAsia="Calibri" w:hAnsi="Calibri" w:cs="Calibri"/>
          <w:b/>
          <w:bCs/>
          <w:sz w:val="24"/>
          <w:szCs w:val="24"/>
        </w:rPr>
        <w:br/>
        <w:t>Remote | Full-Time Exempt (Temporary/2-Year, Grant-Funded)</w:t>
      </w:r>
    </w:p>
    <w:p w14:paraId="1FC0A85C" w14:textId="77777777" w:rsidR="009B32CF" w:rsidRDefault="009B32CF" w:rsidP="009B32CF">
      <w:pPr>
        <w:rPr>
          <w:rFonts w:ascii="Calibri" w:eastAsia="Calibri" w:hAnsi="Calibri" w:cs="Calibri"/>
          <w:sz w:val="24"/>
          <w:szCs w:val="24"/>
        </w:rPr>
      </w:pPr>
      <w:r>
        <w:rPr>
          <w:rFonts w:ascii="Calibri" w:eastAsia="Calibri" w:hAnsi="Calibri" w:cs="Calibri"/>
          <w:sz w:val="24"/>
          <w:szCs w:val="24"/>
        </w:rPr>
        <w:t>Ready to make a difference? As a Christian nonprofit global ministry, the Free Methodist Church – USA is seeking a bright, energetic, and strategic thinker who possesses a deep heart for Christian pastoral ministry and a proven ability to cultivate high-level donor relationships.</w:t>
      </w:r>
    </w:p>
    <w:p w14:paraId="665F67C2" w14:textId="77777777" w:rsidR="009B32CF" w:rsidRDefault="009B32CF" w:rsidP="009B32CF">
      <w:pPr>
        <w:rPr>
          <w:rFonts w:ascii="Calibri" w:eastAsia="Calibri" w:hAnsi="Calibri" w:cs="Calibri"/>
          <w:sz w:val="24"/>
          <w:szCs w:val="24"/>
        </w:rPr>
      </w:pPr>
      <w:r>
        <w:rPr>
          <w:rFonts w:ascii="Calibri" w:eastAsia="Calibri" w:hAnsi="Calibri" w:cs="Calibri"/>
          <w:sz w:val="24"/>
          <w:szCs w:val="24"/>
        </w:rPr>
        <w:t>About the Free Methodist Theological Connection:</w:t>
      </w:r>
    </w:p>
    <w:p w14:paraId="751C5D4F" w14:textId="77777777" w:rsidR="009B32CF" w:rsidRDefault="009B32CF" w:rsidP="009B32CF">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Free Methodist Theological Connection Mission &amp; Vision</w:t>
      </w:r>
    </w:p>
    <w:p w14:paraId="5C3485C0" w14:textId="77777777" w:rsidR="009B32CF" w:rsidRDefault="009B32CF" w:rsidP="009B32CF">
      <w:pPr>
        <w:numPr>
          <w:ilvl w:val="0"/>
          <w:numId w:val="13"/>
        </w:numPr>
        <w:spacing w:after="0" w:line="276" w:lineRule="auto"/>
        <w:rPr>
          <w:rFonts w:ascii="Calibri" w:eastAsia="Calibri" w:hAnsi="Calibri" w:cs="Calibri"/>
          <w:sz w:val="24"/>
          <w:szCs w:val="24"/>
        </w:rPr>
      </w:pPr>
      <w:hyperlink r:id="rId10">
        <w:r>
          <w:rPr>
            <w:rFonts w:ascii="Calibri" w:eastAsia="Calibri" w:hAnsi="Calibri" w:cs="Calibri"/>
            <w:color w:val="1155CC"/>
            <w:sz w:val="24"/>
            <w:szCs w:val="24"/>
            <w:u w:val="single"/>
          </w:rPr>
          <w:t>Free Methodist Theological Connection Grant</w:t>
        </w:r>
      </w:hyperlink>
    </w:p>
    <w:p w14:paraId="65FBFFDF" w14:textId="77777777" w:rsidR="009B32CF" w:rsidRDefault="009B32CF" w:rsidP="009B32CF">
      <w:pPr>
        <w:numPr>
          <w:ilvl w:val="0"/>
          <w:numId w:val="13"/>
        </w:numPr>
        <w:spacing w:after="0" w:line="276" w:lineRule="auto"/>
        <w:rPr>
          <w:rFonts w:ascii="Calibri" w:eastAsia="Calibri" w:hAnsi="Calibri" w:cs="Calibri"/>
          <w:sz w:val="24"/>
          <w:szCs w:val="24"/>
        </w:rPr>
      </w:pPr>
      <w:hyperlink r:id="rId11">
        <w:r>
          <w:rPr>
            <w:rFonts w:ascii="Calibri" w:eastAsia="Calibri" w:hAnsi="Calibri" w:cs="Calibri"/>
            <w:color w:val="1155CC"/>
            <w:sz w:val="24"/>
            <w:szCs w:val="24"/>
            <w:u w:val="single"/>
          </w:rPr>
          <w:t>More about the Free Methodist Church USA</w:t>
        </w:r>
      </w:hyperlink>
    </w:p>
    <w:p w14:paraId="0F940826" w14:textId="77777777" w:rsidR="009B32CF" w:rsidRDefault="009B32CF" w:rsidP="009B32CF">
      <w:pPr>
        <w:spacing w:before="240" w:after="240"/>
        <w:rPr>
          <w:rFonts w:ascii="Calibri" w:eastAsia="Calibri" w:hAnsi="Calibri" w:cs="Calibri"/>
          <w:sz w:val="24"/>
          <w:szCs w:val="24"/>
        </w:rPr>
      </w:pPr>
      <w:r>
        <w:rPr>
          <w:rFonts w:ascii="Calibri" w:eastAsia="Calibri" w:hAnsi="Calibri" w:cs="Calibri"/>
          <w:b/>
          <w:bCs/>
          <w:sz w:val="24"/>
          <w:szCs w:val="24"/>
        </w:rPr>
        <w:t>Location:</w:t>
      </w:r>
      <w:r>
        <w:rPr>
          <w:rFonts w:ascii="Calibri" w:eastAsia="Calibri" w:hAnsi="Calibri" w:cs="Calibri"/>
          <w:sz w:val="24"/>
          <w:szCs w:val="24"/>
        </w:rPr>
        <w:t xml:space="preserve"> Remote</w:t>
      </w:r>
      <w:r>
        <w:rPr>
          <w:rFonts w:ascii="Calibri" w:eastAsia="Calibri" w:hAnsi="Calibri" w:cs="Calibri"/>
          <w:sz w:val="24"/>
          <w:szCs w:val="24"/>
        </w:rPr>
        <w:br/>
      </w:r>
      <w:r>
        <w:rPr>
          <w:rFonts w:ascii="Calibri" w:eastAsia="Calibri" w:hAnsi="Calibri" w:cs="Calibri"/>
          <w:b/>
          <w:bCs/>
          <w:sz w:val="24"/>
          <w:szCs w:val="24"/>
        </w:rPr>
        <w:t>Salary Range:</w:t>
      </w:r>
      <w:r>
        <w:rPr>
          <w:rFonts w:ascii="Calibri" w:eastAsia="Calibri" w:hAnsi="Calibri" w:cs="Calibri"/>
          <w:sz w:val="24"/>
          <w:szCs w:val="24"/>
        </w:rPr>
        <w:t xml:space="preserve"> $65,000 – $70,000</w:t>
      </w:r>
    </w:p>
    <w:p w14:paraId="3D095021" w14:textId="77777777" w:rsidR="009B32CF" w:rsidRDefault="009B32CF" w:rsidP="009B32CF">
      <w:pPr>
        <w:rPr>
          <w:rFonts w:ascii="Calibri" w:eastAsia="Calibri" w:hAnsi="Calibri" w:cs="Calibri"/>
          <w:sz w:val="24"/>
          <w:szCs w:val="24"/>
        </w:rPr>
      </w:pPr>
      <w:r>
        <w:rPr>
          <w:rFonts w:ascii="Calibri" w:eastAsia="Calibri" w:hAnsi="Calibri" w:cs="Calibri"/>
          <w:b/>
          <w:bCs/>
          <w:sz w:val="24"/>
          <w:szCs w:val="24"/>
        </w:rPr>
        <w:t>JOB SUMMARY</w:t>
      </w:r>
      <w:r>
        <w:rPr>
          <w:rFonts w:ascii="Calibri" w:eastAsia="Calibri" w:hAnsi="Calibri" w:cs="Calibri"/>
          <w:b/>
          <w:bCs/>
          <w:sz w:val="24"/>
          <w:szCs w:val="24"/>
        </w:rPr>
        <w:br/>
      </w:r>
      <w:r>
        <w:rPr>
          <w:rFonts w:ascii="Calibri" w:eastAsia="Calibri" w:hAnsi="Calibri" w:cs="Calibri"/>
          <w:sz w:val="24"/>
          <w:szCs w:val="24"/>
        </w:rPr>
        <w:t xml:space="preserve">The </w:t>
      </w:r>
      <w:r>
        <w:rPr>
          <w:rFonts w:ascii="Calibri" w:eastAsia="Calibri" w:hAnsi="Calibri" w:cs="Calibri"/>
          <w:b/>
          <w:bCs/>
          <w:sz w:val="24"/>
          <w:szCs w:val="24"/>
        </w:rPr>
        <w:t>Advancement Officer</w:t>
      </w:r>
      <w:r>
        <w:rPr>
          <w:rFonts w:ascii="Calibri" w:eastAsia="Calibri" w:hAnsi="Calibri" w:cs="Calibri"/>
          <w:sz w:val="24"/>
          <w:szCs w:val="24"/>
        </w:rPr>
        <w:t xml:space="preserve"> is a strategic, high-impact role responsible for initiating and managing the fundraising efforts for the first two years (2026–2027) of the Free Methodist Theological Connection grant. This position is the engine behind the program’s long-term sustainability.</w:t>
      </w:r>
    </w:p>
    <w:p w14:paraId="2953CFEA" w14:textId="77777777" w:rsidR="009B32CF" w:rsidRDefault="009B32CF" w:rsidP="009B32CF">
      <w:pPr>
        <w:spacing w:before="240" w:after="240"/>
        <w:rPr>
          <w:rFonts w:ascii="Calibri" w:eastAsia="Calibri" w:hAnsi="Calibri" w:cs="Calibri"/>
          <w:sz w:val="24"/>
          <w:szCs w:val="24"/>
        </w:rPr>
      </w:pPr>
      <w:r>
        <w:rPr>
          <w:rFonts w:ascii="Calibri" w:eastAsia="Calibri" w:hAnsi="Calibri" w:cs="Calibri"/>
          <w:sz w:val="24"/>
          <w:szCs w:val="24"/>
        </w:rPr>
        <w:t xml:space="preserve">The primary objective is to secure the funds necessary to trigger a matching grant from </w:t>
      </w:r>
      <w:proofErr w:type="gramStart"/>
      <w:r>
        <w:rPr>
          <w:rFonts w:ascii="Calibri" w:eastAsia="Calibri" w:hAnsi="Calibri" w:cs="Calibri"/>
          <w:sz w:val="24"/>
          <w:szCs w:val="24"/>
        </w:rPr>
        <w:t>the Lilly</w:t>
      </w:r>
      <w:proofErr w:type="gramEnd"/>
      <w:r>
        <w:rPr>
          <w:rFonts w:ascii="Calibri" w:eastAsia="Calibri" w:hAnsi="Calibri" w:cs="Calibri"/>
          <w:sz w:val="24"/>
          <w:szCs w:val="24"/>
        </w:rPr>
        <w:t xml:space="preserve"> Endowment, Inc., ultimately establishing a $2 million shared endowment. This position will collaborate with grant partner schools and conferences, the Office of the Chief Operating Officer (COO), and </w:t>
      </w:r>
      <w:r w:rsidRPr="00713D20">
        <w:rPr>
          <w:rFonts w:ascii="Calibri" w:eastAsia="Calibri" w:hAnsi="Calibri" w:cs="Calibri"/>
          <w:sz w:val="24"/>
          <w:szCs w:val="24"/>
        </w:rPr>
        <w:t>FM Financial to build</w:t>
      </w:r>
      <w:r>
        <w:rPr>
          <w:rFonts w:ascii="Calibri" w:eastAsia="Calibri" w:hAnsi="Calibri" w:cs="Calibri"/>
          <w:sz w:val="24"/>
          <w:szCs w:val="24"/>
        </w:rPr>
        <w:t xml:space="preserve"> a robust donor base, ensuring the project’s growth and continuation beyond the initial grant period. This position reports directly to COO and works with a dotted line to the Executive Director of the Free Methodist Theological Connection.</w:t>
      </w:r>
    </w:p>
    <w:p w14:paraId="0F5C1A41" w14:textId="77777777" w:rsidR="009B32CF" w:rsidRDefault="009B32CF" w:rsidP="009B32CF">
      <w:pPr>
        <w:spacing w:before="280"/>
        <w:rPr>
          <w:rFonts w:ascii="Calibri" w:eastAsia="Calibri" w:hAnsi="Calibri" w:cs="Calibri"/>
          <w:b/>
          <w:bCs/>
          <w:sz w:val="24"/>
          <w:szCs w:val="24"/>
        </w:rPr>
      </w:pPr>
      <w:r>
        <w:rPr>
          <w:rFonts w:ascii="Calibri" w:eastAsia="Calibri" w:hAnsi="Calibri" w:cs="Calibri"/>
          <w:b/>
          <w:bCs/>
          <w:sz w:val="24"/>
          <w:szCs w:val="24"/>
        </w:rPr>
        <w:t>ESSENTIAL DUTIES AND RESPONSIBILITIES</w:t>
      </w:r>
    </w:p>
    <w:p w14:paraId="5B67E5B6" w14:textId="77777777" w:rsidR="009B32CF" w:rsidRDefault="009B32CF" w:rsidP="009B32CF">
      <w:pPr>
        <w:numPr>
          <w:ilvl w:val="0"/>
          <w:numId w:val="16"/>
        </w:numPr>
        <w:spacing w:before="240" w:after="0" w:line="276" w:lineRule="auto"/>
        <w:rPr>
          <w:sz w:val="24"/>
          <w:szCs w:val="24"/>
        </w:rPr>
      </w:pPr>
      <w:r>
        <w:rPr>
          <w:rFonts w:ascii="Calibri" w:eastAsia="Calibri" w:hAnsi="Calibri" w:cs="Calibri"/>
          <w:b/>
          <w:bCs/>
          <w:sz w:val="24"/>
          <w:szCs w:val="24"/>
        </w:rPr>
        <w:t xml:space="preserve">Case for Support: </w:t>
      </w:r>
      <w:r>
        <w:rPr>
          <w:rFonts w:ascii="Calibri" w:eastAsia="Calibri" w:hAnsi="Calibri" w:cs="Calibri"/>
          <w:sz w:val="24"/>
          <w:szCs w:val="24"/>
        </w:rPr>
        <w:t xml:space="preserve">Develop a compelling narrative that justifies why donors should give toward the initiative and its endowment. </w:t>
      </w:r>
    </w:p>
    <w:p w14:paraId="3BE45680" w14:textId="77777777" w:rsidR="009B32CF" w:rsidRDefault="009B32CF" w:rsidP="009B32CF">
      <w:pPr>
        <w:numPr>
          <w:ilvl w:val="0"/>
          <w:numId w:val="16"/>
        </w:numPr>
        <w:spacing w:after="0" w:line="276" w:lineRule="auto"/>
        <w:rPr>
          <w:sz w:val="24"/>
          <w:szCs w:val="24"/>
        </w:rPr>
      </w:pPr>
      <w:r>
        <w:rPr>
          <w:rFonts w:ascii="Calibri" w:eastAsia="Calibri" w:hAnsi="Calibri" w:cs="Calibri"/>
          <w:b/>
          <w:bCs/>
          <w:sz w:val="24"/>
          <w:szCs w:val="24"/>
        </w:rPr>
        <w:t>Endowment Campaign Leadership:</w:t>
      </w:r>
      <w:r>
        <w:rPr>
          <w:rFonts w:ascii="Calibri" w:eastAsia="Calibri" w:hAnsi="Calibri" w:cs="Calibri"/>
          <w:sz w:val="24"/>
          <w:szCs w:val="24"/>
        </w:rPr>
        <w:t xml:space="preserve"> Develop and execute a comprehensive strategic plan for all levels of giving (Annual, Major, Principal, and Transformative) specifically focused on the $2M endowment goal.</w:t>
      </w:r>
    </w:p>
    <w:p w14:paraId="41D74F1B" w14:textId="77777777" w:rsidR="009B32CF" w:rsidRDefault="009B32CF" w:rsidP="009B32CF">
      <w:pPr>
        <w:numPr>
          <w:ilvl w:val="0"/>
          <w:numId w:val="16"/>
        </w:numPr>
        <w:spacing w:after="0" w:line="276" w:lineRule="auto"/>
        <w:rPr>
          <w:sz w:val="24"/>
          <w:szCs w:val="24"/>
        </w:rPr>
      </w:pPr>
      <w:r>
        <w:rPr>
          <w:rFonts w:ascii="Calibri" w:eastAsia="Calibri" w:hAnsi="Calibri" w:cs="Calibri"/>
          <w:b/>
          <w:bCs/>
          <w:sz w:val="24"/>
          <w:szCs w:val="24"/>
        </w:rPr>
        <w:t>Donor Management:</w:t>
      </w:r>
      <w:r>
        <w:rPr>
          <w:rFonts w:ascii="Calibri" w:eastAsia="Calibri" w:hAnsi="Calibri" w:cs="Calibri"/>
          <w:sz w:val="24"/>
          <w:szCs w:val="24"/>
        </w:rPr>
        <w:t xml:space="preserve"> Build and manage a portfolio of leadership-level donors; oversee the cultivation, solicitation, and stewardship of these relationships.</w:t>
      </w:r>
    </w:p>
    <w:p w14:paraId="7C029A25" w14:textId="77777777" w:rsidR="009B32CF" w:rsidRDefault="009B32CF" w:rsidP="009B32CF">
      <w:pPr>
        <w:numPr>
          <w:ilvl w:val="0"/>
          <w:numId w:val="16"/>
        </w:numPr>
        <w:spacing w:after="0" w:line="276" w:lineRule="auto"/>
        <w:rPr>
          <w:sz w:val="24"/>
          <w:szCs w:val="24"/>
        </w:rPr>
      </w:pPr>
      <w:r>
        <w:rPr>
          <w:rFonts w:ascii="Calibri" w:eastAsia="Calibri" w:hAnsi="Calibri" w:cs="Calibri"/>
          <w:b/>
          <w:bCs/>
          <w:sz w:val="24"/>
          <w:szCs w:val="24"/>
        </w:rPr>
        <w:lastRenderedPageBreak/>
        <w:t>Strategic Partnerships:</w:t>
      </w:r>
      <w:r>
        <w:rPr>
          <w:rFonts w:ascii="Calibri" w:eastAsia="Calibri" w:hAnsi="Calibri" w:cs="Calibri"/>
          <w:sz w:val="24"/>
          <w:szCs w:val="24"/>
        </w:rPr>
        <w:t xml:space="preserve"> Collaborate with the Connection Council, Office of the COO, and </w:t>
      </w:r>
      <w:r w:rsidRPr="00713D20">
        <w:rPr>
          <w:rFonts w:ascii="Calibri" w:eastAsia="Calibri" w:hAnsi="Calibri" w:cs="Calibri"/>
          <w:sz w:val="24"/>
          <w:szCs w:val="24"/>
        </w:rPr>
        <w:t>FM Financial</w:t>
      </w:r>
      <w:r>
        <w:rPr>
          <w:rFonts w:ascii="Calibri" w:eastAsia="Calibri" w:hAnsi="Calibri" w:cs="Calibri"/>
          <w:sz w:val="24"/>
          <w:szCs w:val="24"/>
        </w:rPr>
        <w:t xml:space="preserve"> to align fundraising efforts with organizational financial goals and grant requirements.</w:t>
      </w:r>
    </w:p>
    <w:p w14:paraId="0AE06765" w14:textId="77777777" w:rsidR="009B32CF" w:rsidRDefault="009B32CF" w:rsidP="009B32CF">
      <w:pPr>
        <w:numPr>
          <w:ilvl w:val="0"/>
          <w:numId w:val="16"/>
        </w:numPr>
        <w:spacing w:after="0" w:line="276" w:lineRule="auto"/>
        <w:rPr>
          <w:sz w:val="24"/>
          <w:szCs w:val="24"/>
        </w:rPr>
      </w:pPr>
      <w:r>
        <w:rPr>
          <w:rFonts w:ascii="Calibri" w:eastAsia="Calibri" w:hAnsi="Calibri" w:cs="Calibri"/>
          <w:b/>
          <w:bCs/>
          <w:sz w:val="24"/>
          <w:szCs w:val="24"/>
        </w:rPr>
        <w:t>External Relations:</w:t>
      </w:r>
      <w:r>
        <w:rPr>
          <w:rFonts w:ascii="Calibri" w:eastAsia="Calibri" w:hAnsi="Calibri" w:cs="Calibri"/>
          <w:sz w:val="24"/>
          <w:szCs w:val="24"/>
        </w:rPr>
        <w:t xml:space="preserve"> Cultivate and maintain strong relationships with external constituents, including churches, denominational leaders, foundations, and friends of the ministry.</w:t>
      </w:r>
    </w:p>
    <w:p w14:paraId="5DEB3B2C" w14:textId="77777777" w:rsidR="009B32CF" w:rsidRDefault="009B32CF" w:rsidP="009B32CF">
      <w:pPr>
        <w:numPr>
          <w:ilvl w:val="0"/>
          <w:numId w:val="16"/>
        </w:numPr>
        <w:spacing w:after="0" w:line="276" w:lineRule="auto"/>
        <w:rPr>
          <w:sz w:val="24"/>
          <w:szCs w:val="24"/>
        </w:rPr>
      </w:pPr>
      <w:r>
        <w:rPr>
          <w:rFonts w:ascii="Calibri" w:eastAsia="Calibri" w:hAnsi="Calibri" w:cs="Calibri"/>
          <w:b/>
          <w:bCs/>
          <w:sz w:val="24"/>
          <w:szCs w:val="24"/>
        </w:rPr>
        <w:t>Data Analysis &amp; Reporting:</w:t>
      </w:r>
      <w:r>
        <w:rPr>
          <w:rFonts w:ascii="Calibri" w:eastAsia="Calibri" w:hAnsi="Calibri" w:cs="Calibri"/>
          <w:sz w:val="24"/>
          <w:szCs w:val="24"/>
        </w:rPr>
        <w:t xml:space="preserve"> Conduct regular assessments of fund performance, including donor pool analysis, response rates, and giving trends to adjust strategies in real-time.</w:t>
      </w:r>
    </w:p>
    <w:p w14:paraId="2449EAA4" w14:textId="77777777" w:rsidR="009B32CF" w:rsidRDefault="009B32CF" w:rsidP="009B32CF">
      <w:pPr>
        <w:numPr>
          <w:ilvl w:val="0"/>
          <w:numId w:val="16"/>
        </w:numPr>
        <w:spacing w:after="0" w:line="276" w:lineRule="auto"/>
        <w:rPr>
          <w:sz w:val="24"/>
          <w:szCs w:val="24"/>
        </w:rPr>
      </w:pPr>
      <w:r>
        <w:rPr>
          <w:rFonts w:ascii="Calibri" w:eastAsia="Calibri" w:hAnsi="Calibri" w:cs="Calibri"/>
          <w:b/>
          <w:bCs/>
          <w:sz w:val="24"/>
          <w:szCs w:val="24"/>
        </w:rPr>
        <w:t>Budget Oversight:</w:t>
      </w:r>
      <w:r>
        <w:rPr>
          <w:rFonts w:ascii="Calibri" w:eastAsia="Calibri" w:hAnsi="Calibri" w:cs="Calibri"/>
          <w:sz w:val="24"/>
          <w:szCs w:val="24"/>
        </w:rPr>
        <w:t xml:space="preserve"> Manage all budgeted funds allocated for the endowment’s advancement and ensure fiscal responsibility in all outreach activities.</w:t>
      </w:r>
    </w:p>
    <w:p w14:paraId="42BB5F62" w14:textId="77777777" w:rsidR="009B32CF" w:rsidRDefault="009B32CF" w:rsidP="009B32CF">
      <w:pPr>
        <w:numPr>
          <w:ilvl w:val="0"/>
          <w:numId w:val="16"/>
        </w:numPr>
        <w:spacing w:after="240" w:line="276" w:lineRule="auto"/>
        <w:rPr>
          <w:sz w:val="24"/>
          <w:szCs w:val="24"/>
        </w:rPr>
      </w:pPr>
      <w:r>
        <w:rPr>
          <w:rFonts w:ascii="Calibri" w:eastAsia="Calibri" w:hAnsi="Calibri" w:cs="Calibri"/>
          <w:b/>
          <w:bCs/>
          <w:sz w:val="24"/>
          <w:szCs w:val="24"/>
        </w:rPr>
        <w:t>Transition Planning:</w:t>
      </w:r>
      <w:r>
        <w:rPr>
          <w:rFonts w:ascii="Calibri" w:eastAsia="Calibri" w:hAnsi="Calibri" w:cs="Calibri"/>
          <w:sz w:val="24"/>
          <w:szCs w:val="24"/>
        </w:rPr>
        <w:t xml:space="preserve"> Prepare comprehensive documentation and </w:t>
      </w:r>
      <w:proofErr w:type="gramStart"/>
      <w:r>
        <w:rPr>
          <w:rFonts w:ascii="Calibri" w:eastAsia="Calibri" w:hAnsi="Calibri" w:cs="Calibri"/>
          <w:sz w:val="24"/>
          <w:szCs w:val="24"/>
        </w:rPr>
        <w:t>reporting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transition advancement responsibilities to the Executive Director at the end of the two-year term.</w:t>
      </w:r>
    </w:p>
    <w:p w14:paraId="29470938" w14:textId="77777777" w:rsidR="009B32CF" w:rsidRDefault="009B32CF" w:rsidP="009B32CF">
      <w:pPr>
        <w:spacing w:before="280"/>
        <w:rPr>
          <w:rFonts w:ascii="Calibri" w:eastAsia="Calibri" w:hAnsi="Calibri" w:cs="Calibri"/>
          <w:b/>
          <w:bCs/>
          <w:sz w:val="24"/>
          <w:szCs w:val="24"/>
        </w:rPr>
      </w:pPr>
      <w:r>
        <w:rPr>
          <w:rFonts w:ascii="Calibri" w:eastAsia="Calibri" w:hAnsi="Calibri" w:cs="Calibri"/>
          <w:b/>
          <w:bCs/>
          <w:sz w:val="24"/>
          <w:szCs w:val="24"/>
        </w:rPr>
        <w:t>QUALIFICATIONS AND DEMONSTRATED SKILLS</w:t>
      </w:r>
    </w:p>
    <w:p w14:paraId="25398249" w14:textId="77777777" w:rsidR="009B32CF" w:rsidRDefault="009B32CF" w:rsidP="009B32CF">
      <w:pPr>
        <w:numPr>
          <w:ilvl w:val="0"/>
          <w:numId w:val="15"/>
        </w:numPr>
        <w:spacing w:before="240" w:after="0" w:line="276" w:lineRule="auto"/>
        <w:rPr>
          <w:sz w:val="24"/>
          <w:szCs w:val="24"/>
        </w:rPr>
      </w:pPr>
      <w:r>
        <w:rPr>
          <w:rFonts w:ascii="Calibri" w:eastAsia="Calibri" w:hAnsi="Calibri" w:cs="Calibri"/>
          <w:b/>
          <w:bCs/>
          <w:sz w:val="24"/>
          <w:szCs w:val="24"/>
        </w:rPr>
        <w:t>Spiritual Alignment:</w:t>
      </w:r>
      <w:r>
        <w:rPr>
          <w:rFonts w:ascii="Calibri" w:eastAsia="Calibri" w:hAnsi="Calibri" w:cs="Calibri"/>
          <w:sz w:val="24"/>
          <w:szCs w:val="24"/>
        </w:rPr>
        <w:t xml:space="preserve"> A heart for ministry and a commitment to the mission and values of the Free Methodist Church – USA. However, candidates are not required to be a member of the Free Methodist Church.</w:t>
      </w:r>
    </w:p>
    <w:p w14:paraId="2A47F54D" w14:textId="77777777" w:rsidR="009B32CF" w:rsidRDefault="009B32CF" w:rsidP="009B32CF">
      <w:pPr>
        <w:numPr>
          <w:ilvl w:val="0"/>
          <w:numId w:val="15"/>
        </w:numPr>
        <w:spacing w:after="0" w:line="276" w:lineRule="auto"/>
        <w:rPr>
          <w:sz w:val="24"/>
          <w:szCs w:val="24"/>
        </w:rPr>
      </w:pPr>
      <w:r>
        <w:rPr>
          <w:rFonts w:ascii="Calibri" w:eastAsia="Calibri" w:hAnsi="Calibri" w:cs="Calibri"/>
          <w:b/>
          <w:bCs/>
          <w:sz w:val="24"/>
          <w:szCs w:val="24"/>
        </w:rPr>
        <w:t>Education/Experience:</w:t>
      </w:r>
      <w:r>
        <w:rPr>
          <w:rFonts w:ascii="Calibri" w:eastAsia="Calibri" w:hAnsi="Calibri" w:cs="Calibri"/>
          <w:sz w:val="24"/>
          <w:szCs w:val="24"/>
        </w:rPr>
        <w:t xml:space="preserve"> Proven track record in fundraising, advancement, or development, within a for-profit, nonprofit, or higher education context. A </w:t>
      </w:r>
      <w:proofErr w:type="gramStart"/>
      <w:r>
        <w:rPr>
          <w:rFonts w:ascii="Calibri" w:eastAsia="Calibri" w:hAnsi="Calibri" w:cs="Calibri"/>
          <w:sz w:val="24"/>
          <w:szCs w:val="24"/>
        </w:rPr>
        <w:t>Bachelor's</w:t>
      </w:r>
      <w:proofErr w:type="gramEnd"/>
      <w:r>
        <w:rPr>
          <w:rFonts w:ascii="Calibri" w:eastAsia="Calibri" w:hAnsi="Calibri" w:cs="Calibri"/>
          <w:sz w:val="24"/>
          <w:szCs w:val="24"/>
        </w:rPr>
        <w:t xml:space="preserve"> degree or equivalent combination of education and experience.</w:t>
      </w:r>
    </w:p>
    <w:p w14:paraId="259A4917" w14:textId="77777777" w:rsidR="009B32CF" w:rsidRDefault="009B32CF" w:rsidP="009B32CF">
      <w:pPr>
        <w:numPr>
          <w:ilvl w:val="0"/>
          <w:numId w:val="15"/>
        </w:numPr>
        <w:spacing w:after="0" w:line="276" w:lineRule="auto"/>
        <w:rPr>
          <w:sz w:val="24"/>
          <w:szCs w:val="24"/>
        </w:rPr>
      </w:pPr>
      <w:r>
        <w:rPr>
          <w:rFonts w:ascii="Calibri" w:eastAsia="Calibri" w:hAnsi="Calibri" w:cs="Calibri"/>
          <w:b/>
          <w:bCs/>
          <w:sz w:val="24"/>
          <w:szCs w:val="24"/>
        </w:rPr>
        <w:t>Strategic Thinking:</w:t>
      </w:r>
      <w:r>
        <w:rPr>
          <w:rFonts w:ascii="Calibri" w:eastAsia="Calibri" w:hAnsi="Calibri" w:cs="Calibri"/>
          <w:sz w:val="24"/>
          <w:szCs w:val="24"/>
        </w:rPr>
        <w:t xml:space="preserve"> Ability to work independently as a strategic thinker with strong analytical skills to solve complex problems.</w:t>
      </w:r>
    </w:p>
    <w:p w14:paraId="2AF2C116" w14:textId="77777777" w:rsidR="009B32CF" w:rsidRDefault="009B32CF" w:rsidP="009B32CF">
      <w:pPr>
        <w:numPr>
          <w:ilvl w:val="0"/>
          <w:numId w:val="15"/>
        </w:numPr>
        <w:spacing w:after="0" w:line="276" w:lineRule="auto"/>
        <w:rPr>
          <w:sz w:val="24"/>
          <w:szCs w:val="24"/>
        </w:rPr>
      </w:pPr>
      <w:r>
        <w:rPr>
          <w:rFonts w:ascii="Calibri" w:eastAsia="Calibri" w:hAnsi="Calibri" w:cs="Calibri"/>
          <w:b/>
          <w:bCs/>
          <w:sz w:val="24"/>
          <w:szCs w:val="24"/>
        </w:rPr>
        <w:t>Cultural Competence:</w:t>
      </w:r>
      <w:r>
        <w:rPr>
          <w:rFonts w:ascii="Calibri" w:eastAsia="Calibri" w:hAnsi="Calibri" w:cs="Calibri"/>
          <w:sz w:val="24"/>
          <w:szCs w:val="24"/>
        </w:rPr>
        <w:t xml:space="preserve"> Demonstrated commitment to the principles of diversity, equity, and inclusion; ability to engage effectively with a diverse global ministry base.</w:t>
      </w:r>
    </w:p>
    <w:p w14:paraId="3DE638A4" w14:textId="77777777" w:rsidR="009B32CF" w:rsidRDefault="009B32CF" w:rsidP="009B32CF">
      <w:pPr>
        <w:numPr>
          <w:ilvl w:val="0"/>
          <w:numId w:val="15"/>
        </w:numPr>
        <w:spacing w:after="0" w:line="276" w:lineRule="auto"/>
        <w:rPr>
          <w:sz w:val="24"/>
          <w:szCs w:val="24"/>
        </w:rPr>
      </w:pPr>
      <w:r>
        <w:rPr>
          <w:rFonts w:ascii="Calibri" w:eastAsia="Calibri" w:hAnsi="Calibri" w:cs="Calibri"/>
          <w:b/>
          <w:bCs/>
          <w:sz w:val="24"/>
          <w:szCs w:val="24"/>
        </w:rPr>
        <w:t>Communication:</w:t>
      </w:r>
      <w:r>
        <w:rPr>
          <w:rFonts w:ascii="Calibri" w:eastAsia="Calibri" w:hAnsi="Calibri" w:cs="Calibri"/>
          <w:sz w:val="24"/>
          <w:szCs w:val="24"/>
        </w:rPr>
        <w:t xml:space="preserve"> Exceptional interpersonal and personable communication skills, with the ability to "tell the story</w:t>
      </w:r>
      <w:proofErr w:type="gramStart"/>
      <w:r>
        <w:rPr>
          <w:rFonts w:ascii="Calibri" w:eastAsia="Calibri" w:hAnsi="Calibri" w:cs="Calibri"/>
          <w:sz w:val="24"/>
          <w:szCs w:val="24"/>
        </w:rPr>
        <w:t>" of</w:t>
      </w:r>
      <w:proofErr w:type="gramEnd"/>
      <w:r>
        <w:rPr>
          <w:rFonts w:ascii="Calibri" w:eastAsia="Calibri" w:hAnsi="Calibri" w:cs="Calibri"/>
          <w:sz w:val="24"/>
          <w:szCs w:val="24"/>
        </w:rPr>
        <w:t xml:space="preserve"> the Free Methodist Theological Connection to inspire generosity.</w:t>
      </w:r>
    </w:p>
    <w:p w14:paraId="4417C8A4" w14:textId="77777777" w:rsidR="009B32CF" w:rsidRDefault="009B32CF" w:rsidP="009B32CF">
      <w:pPr>
        <w:numPr>
          <w:ilvl w:val="0"/>
          <w:numId w:val="15"/>
        </w:numPr>
        <w:spacing w:after="240" w:line="276" w:lineRule="auto"/>
        <w:rPr>
          <w:sz w:val="24"/>
          <w:szCs w:val="24"/>
        </w:rPr>
      </w:pPr>
      <w:r>
        <w:rPr>
          <w:rFonts w:ascii="Calibri" w:eastAsia="Calibri" w:hAnsi="Calibri" w:cs="Calibri"/>
          <w:b/>
          <w:bCs/>
          <w:sz w:val="24"/>
          <w:szCs w:val="24"/>
        </w:rPr>
        <w:t>Organization:</w:t>
      </w:r>
      <w:r>
        <w:rPr>
          <w:rFonts w:ascii="Calibri" w:eastAsia="Calibri" w:hAnsi="Calibri" w:cs="Calibri"/>
          <w:sz w:val="24"/>
          <w:szCs w:val="24"/>
        </w:rPr>
        <w:t xml:space="preserve"> Highly organized with the ability to multi-task, prioritize high-stakes deadlines, and manage a remote workflow effectively.</w:t>
      </w:r>
    </w:p>
    <w:p w14:paraId="5F7905FB" w14:textId="77777777" w:rsidR="009B32CF" w:rsidRDefault="009B32CF" w:rsidP="009B32CF">
      <w:pPr>
        <w:spacing w:before="280"/>
        <w:rPr>
          <w:rFonts w:ascii="Calibri" w:eastAsia="Calibri" w:hAnsi="Calibri" w:cs="Calibri"/>
          <w:b/>
          <w:bCs/>
          <w:sz w:val="24"/>
          <w:szCs w:val="24"/>
        </w:rPr>
      </w:pPr>
      <w:r>
        <w:rPr>
          <w:rFonts w:ascii="Calibri" w:eastAsia="Calibri" w:hAnsi="Calibri" w:cs="Calibri"/>
          <w:b/>
          <w:bCs/>
          <w:sz w:val="24"/>
          <w:szCs w:val="24"/>
        </w:rPr>
        <w:t>PHYSICAL DEMANDS AND WORK ENVIRONMENT</w:t>
      </w:r>
    </w:p>
    <w:p w14:paraId="40E7562F" w14:textId="77777777" w:rsidR="009B32CF" w:rsidRDefault="009B32CF" w:rsidP="009B32CF">
      <w:pPr>
        <w:numPr>
          <w:ilvl w:val="0"/>
          <w:numId w:val="14"/>
        </w:numPr>
        <w:spacing w:before="240" w:after="0" w:line="276" w:lineRule="auto"/>
        <w:rPr>
          <w:sz w:val="24"/>
          <w:szCs w:val="24"/>
        </w:rPr>
      </w:pPr>
      <w:r>
        <w:rPr>
          <w:rFonts w:ascii="Calibri" w:eastAsia="Calibri" w:hAnsi="Calibri" w:cs="Calibri"/>
          <w:b/>
          <w:bCs/>
          <w:sz w:val="24"/>
          <w:szCs w:val="24"/>
        </w:rPr>
        <w:t>Environment:</w:t>
      </w:r>
      <w:r>
        <w:rPr>
          <w:rFonts w:ascii="Calibri" w:eastAsia="Calibri" w:hAnsi="Calibri" w:cs="Calibri"/>
          <w:sz w:val="24"/>
          <w:szCs w:val="24"/>
        </w:rPr>
        <w:t xml:space="preserve"> This is a fully remote position. The candidate must have a dedicated workspace with reliable high-speed internet.</w:t>
      </w:r>
    </w:p>
    <w:p w14:paraId="05E2276A" w14:textId="77777777" w:rsidR="009B32CF" w:rsidRDefault="009B32CF" w:rsidP="009B32CF">
      <w:pPr>
        <w:numPr>
          <w:ilvl w:val="0"/>
          <w:numId w:val="14"/>
        </w:numPr>
        <w:spacing w:after="0" w:line="276" w:lineRule="auto"/>
        <w:rPr>
          <w:sz w:val="24"/>
          <w:szCs w:val="24"/>
        </w:rPr>
      </w:pPr>
      <w:r>
        <w:rPr>
          <w:rFonts w:ascii="Calibri" w:eastAsia="Calibri" w:hAnsi="Calibri" w:cs="Calibri"/>
          <w:b/>
          <w:bCs/>
          <w:sz w:val="24"/>
          <w:szCs w:val="24"/>
        </w:rPr>
        <w:t>Physical Demands:</w:t>
      </w:r>
      <w:r>
        <w:rPr>
          <w:rFonts w:ascii="Calibri" w:eastAsia="Calibri" w:hAnsi="Calibri" w:cs="Calibri"/>
          <w:sz w:val="24"/>
          <w:szCs w:val="24"/>
        </w:rPr>
        <w:t xml:space="preserve"> Primarily sedentary work involving extensive use of a computer and phone. Minimal lifting (under 20 lbs.) is required occasionally. Occasional evening or weekend hours may be required for events and donor visits. </w:t>
      </w:r>
    </w:p>
    <w:p w14:paraId="500EB4EB" w14:textId="77777777" w:rsidR="009B32CF" w:rsidRDefault="009B32CF" w:rsidP="009B32CF">
      <w:pPr>
        <w:numPr>
          <w:ilvl w:val="0"/>
          <w:numId w:val="14"/>
        </w:numPr>
        <w:spacing w:after="0" w:line="276" w:lineRule="auto"/>
        <w:rPr>
          <w:sz w:val="24"/>
          <w:szCs w:val="24"/>
        </w:rPr>
      </w:pPr>
      <w:r>
        <w:rPr>
          <w:rFonts w:ascii="Calibri" w:eastAsia="Calibri" w:hAnsi="Calibri" w:cs="Calibri"/>
          <w:b/>
          <w:bCs/>
          <w:sz w:val="24"/>
          <w:szCs w:val="24"/>
        </w:rPr>
        <w:lastRenderedPageBreak/>
        <w:t xml:space="preserve">Cost of Errors: </w:t>
      </w:r>
      <w:r>
        <w:rPr>
          <w:rFonts w:ascii="Calibri" w:eastAsia="Calibri" w:hAnsi="Calibri" w:cs="Calibri"/>
          <w:sz w:val="24"/>
          <w:szCs w:val="24"/>
        </w:rPr>
        <w:t>Errors in administrative tasks, communication, or handling confidential information can negatively impact the reputation of the Free Methodist Theological Connection.</w:t>
      </w:r>
    </w:p>
    <w:p w14:paraId="5F3F8A0A" w14:textId="77777777" w:rsidR="009B32CF" w:rsidRDefault="009B32CF" w:rsidP="009B32CF">
      <w:pPr>
        <w:numPr>
          <w:ilvl w:val="0"/>
          <w:numId w:val="14"/>
        </w:numPr>
        <w:spacing w:after="0" w:line="276" w:lineRule="auto"/>
        <w:rPr>
          <w:sz w:val="24"/>
          <w:szCs w:val="24"/>
        </w:rPr>
      </w:pPr>
      <w:r>
        <w:rPr>
          <w:rFonts w:ascii="Calibri" w:eastAsia="Calibri" w:hAnsi="Calibri" w:cs="Calibri"/>
          <w:b/>
          <w:bCs/>
          <w:sz w:val="24"/>
          <w:szCs w:val="24"/>
        </w:rPr>
        <w:t>Travel:</w:t>
      </w:r>
      <w:r>
        <w:rPr>
          <w:rFonts w:ascii="Calibri" w:eastAsia="Calibri" w:hAnsi="Calibri" w:cs="Calibri"/>
          <w:sz w:val="24"/>
          <w:szCs w:val="24"/>
        </w:rPr>
        <w:t xml:space="preserve"> Travel is expected for donor meetings, denominational conferences and occasional executive meetings with the Free Methodist World Ministries Center. </w:t>
      </w:r>
    </w:p>
    <w:p w14:paraId="239F8657" w14:textId="77777777" w:rsidR="009B32CF" w:rsidRDefault="009B32CF" w:rsidP="009B32CF">
      <w:pPr>
        <w:numPr>
          <w:ilvl w:val="0"/>
          <w:numId w:val="14"/>
        </w:numPr>
        <w:spacing w:after="0" w:line="276" w:lineRule="auto"/>
        <w:rPr>
          <w:sz w:val="24"/>
          <w:szCs w:val="24"/>
        </w:rPr>
      </w:pPr>
      <w:r>
        <w:rPr>
          <w:rFonts w:ascii="Calibri" w:eastAsia="Calibri" w:hAnsi="Calibri" w:cs="Calibri"/>
          <w:b/>
          <w:bCs/>
          <w:sz w:val="24"/>
          <w:szCs w:val="24"/>
        </w:rPr>
        <w:t>Schedule:</w:t>
      </w:r>
      <w:r>
        <w:rPr>
          <w:rFonts w:ascii="Calibri" w:eastAsia="Calibri" w:hAnsi="Calibri" w:cs="Calibri"/>
          <w:sz w:val="24"/>
          <w:szCs w:val="24"/>
        </w:rPr>
        <w:t xml:space="preserve"> Full-time exempt status. While the schedule is flexible, the candidate must be available during core business hours for collaboration across various U.S. time zones.</w:t>
      </w:r>
    </w:p>
    <w:p w14:paraId="39F16FE1" w14:textId="77777777" w:rsidR="009B32CF" w:rsidRDefault="009B32CF" w:rsidP="009B32CF">
      <w:pPr>
        <w:numPr>
          <w:ilvl w:val="0"/>
          <w:numId w:val="14"/>
        </w:numPr>
        <w:spacing w:after="240" w:line="276" w:lineRule="auto"/>
        <w:rPr>
          <w:sz w:val="24"/>
          <w:szCs w:val="24"/>
        </w:rPr>
      </w:pPr>
      <w:r>
        <w:rPr>
          <w:rFonts w:ascii="Calibri" w:eastAsia="Calibri" w:hAnsi="Calibri" w:cs="Calibri"/>
          <w:b/>
          <w:bCs/>
          <w:sz w:val="24"/>
          <w:szCs w:val="24"/>
        </w:rPr>
        <w:t>Duration:</w:t>
      </w:r>
      <w:r>
        <w:rPr>
          <w:rFonts w:ascii="Calibri" w:eastAsia="Calibri" w:hAnsi="Calibri" w:cs="Calibri"/>
          <w:sz w:val="24"/>
          <w:szCs w:val="24"/>
        </w:rPr>
        <w:t xml:space="preserve"> This is a temporary, grant-funded position for a two-year duration.</w:t>
      </w:r>
    </w:p>
    <w:p w14:paraId="7E5DCE05" w14:textId="77777777" w:rsidR="009B32CF" w:rsidRDefault="009B32CF" w:rsidP="009B32CF">
      <w:pPr>
        <w:rPr>
          <w:rFonts w:ascii="Calibri" w:eastAsia="Calibri" w:hAnsi="Calibri" w:cs="Calibri"/>
          <w:sz w:val="24"/>
          <w:szCs w:val="24"/>
        </w:rPr>
      </w:pPr>
      <w:r>
        <w:rPr>
          <w:rFonts w:ascii="Calibri" w:eastAsia="Calibri" w:hAnsi="Calibri" w:cs="Calibri"/>
          <w:sz w:val="24"/>
          <w:szCs w:val="24"/>
        </w:rPr>
        <w:t>Interested individuals should submit a letter of interest, statement of faith, resume, and complete an online application (</w:t>
      </w:r>
      <w:hyperlink r:id="rId12" w:history="1">
        <w:r w:rsidRPr="001D7B33">
          <w:rPr>
            <w:rStyle w:val="Hyperlink"/>
            <w:rFonts w:ascii="Calibri" w:eastAsia="Calibri" w:hAnsi="Calibri" w:cs="Calibri"/>
            <w:sz w:val="24"/>
            <w:szCs w:val="24"/>
          </w:rPr>
          <w:t>https://freemethodist.wufoo.com/forms/r1a9iage0v81tcs/</w:t>
        </w:r>
      </w:hyperlink>
      <w:r>
        <w:rPr>
          <w:rFonts w:ascii="Calibri" w:eastAsia="Calibri" w:hAnsi="Calibri" w:cs="Calibri"/>
          <w:sz w:val="24"/>
          <w:szCs w:val="24"/>
        </w:rPr>
        <w:t>) by Sunday, February 8, 2026. If there are any questions, please direct them to the following:</w:t>
      </w:r>
    </w:p>
    <w:p w14:paraId="6FB59A5D" w14:textId="77777777" w:rsidR="009B32CF" w:rsidRPr="00014AAC" w:rsidRDefault="009B32CF" w:rsidP="009B32CF">
      <w:pPr>
        <w:rPr>
          <w:rFonts w:ascii="Calibri" w:eastAsia="Calibri" w:hAnsi="Calibri" w:cs="Calibri"/>
          <w:sz w:val="24"/>
          <w:szCs w:val="24"/>
        </w:rPr>
      </w:pPr>
      <w:r w:rsidRPr="00014AAC">
        <w:rPr>
          <w:rFonts w:ascii="Calibri" w:eastAsia="Calibri" w:hAnsi="Calibri" w:cs="Calibri"/>
          <w:b/>
          <w:bCs/>
          <w:sz w:val="24"/>
          <w:szCs w:val="24"/>
        </w:rPr>
        <w:t>JOSEF SYKORA</w:t>
      </w:r>
    </w:p>
    <w:p w14:paraId="24EFC810" w14:textId="77777777" w:rsidR="009B32CF" w:rsidRPr="00014AAC" w:rsidRDefault="009B32CF" w:rsidP="009B32CF">
      <w:pPr>
        <w:rPr>
          <w:rFonts w:ascii="Calibri" w:eastAsia="Calibri" w:hAnsi="Calibri" w:cs="Calibri"/>
          <w:sz w:val="24"/>
          <w:szCs w:val="24"/>
        </w:rPr>
      </w:pPr>
      <w:r w:rsidRPr="00014AAC">
        <w:rPr>
          <w:rFonts w:ascii="Calibri" w:eastAsia="Calibri" w:hAnsi="Calibri" w:cs="Calibri"/>
          <w:b/>
          <w:bCs/>
          <w:sz w:val="24"/>
          <w:szCs w:val="24"/>
        </w:rPr>
        <w:t>Associate Professor of Biblical Interpretation &amp; Dean</w:t>
      </w:r>
    </w:p>
    <w:p w14:paraId="1DDAE568" w14:textId="77777777" w:rsidR="009B32CF" w:rsidRPr="00014AAC" w:rsidRDefault="009B32CF" w:rsidP="009B32CF">
      <w:pPr>
        <w:rPr>
          <w:rFonts w:ascii="Calibri" w:eastAsia="Calibri" w:hAnsi="Calibri" w:cs="Calibri"/>
          <w:sz w:val="24"/>
          <w:szCs w:val="24"/>
        </w:rPr>
      </w:pPr>
      <w:r w:rsidRPr="00014AAC">
        <w:rPr>
          <w:rFonts w:ascii="Calibri" w:eastAsia="Calibri" w:hAnsi="Calibri" w:cs="Calibri"/>
          <w:sz w:val="24"/>
          <w:szCs w:val="24"/>
        </w:rPr>
        <w:t>School of Theology &amp; Northeastern Seminary</w:t>
      </w:r>
    </w:p>
    <w:p w14:paraId="719F8738" w14:textId="77777777" w:rsidR="009B32CF" w:rsidRPr="00014AAC" w:rsidRDefault="009B32CF" w:rsidP="009B32CF">
      <w:pPr>
        <w:rPr>
          <w:rFonts w:ascii="Calibri" w:eastAsia="Calibri" w:hAnsi="Calibri" w:cs="Calibri"/>
          <w:sz w:val="24"/>
          <w:szCs w:val="24"/>
        </w:rPr>
      </w:pPr>
      <w:r w:rsidRPr="00014AAC">
        <w:rPr>
          <w:rFonts w:ascii="Calibri" w:eastAsia="Calibri" w:hAnsi="Calibri" w:cs="Calibri"/>
          <w:sz w:val="24"/>
          <w:szCs w:val="24"/>
        </w:rPr>
        <w:t xml:space="preserve">585.594.6820 | </w:t>
      </w:r>
      <w:hyperlink r:id="rId13" w:history="1">
        <w:r w:rsidRPr="00014AAC">
          <w:rPr>
            <w:rStyle w:val="Hyperlink"/>
            <w:rFonts w:ascii="Calibri" w:eastAsia="Calibri" w:hAnsi="Calibri" w:cs="Calibri"/>
            <w:sz w:val="24"/>
            <w:szCs w:val="24"/>
          </w:rPr>
          <w:t>sykora_josef@roberts.edu</w:t>
        </w:r>
      </w:hyperlink>
    </w:p>
    <w:p w14:paraId="6C0A7C18" w14:textId="284EB46C" w:rsidR="00D924AD" w:rsidRPr="004D5495" w:rsidRDefault="00D924AD" w:rsidP="004D5495">
      <w:pPr>
        <w:pStyle w:val="HTMLPreformatted"/>
      </w:pPr>
    </w:p>
    <w:sectPr w:rsidR="00D924AD" w:rsidRPr="004D5495" w:rsidSect="00433716">
      <w:headerReference w:type="even" r:id="rId14"/>
      <w:headerReference w:type="default" r:id="rId15"/>
      <w:footerReference w:type="even" r:id="rId16"/>
      <w:footerReference w:type="default" r:id="rId17"/>
      <w:headerReference w:type="first" r:id="rId18"/>
      <w:footerReference w:type="first" r:id="rId19"/>
      <w:pgSz w:w="12240" w:h="15840"/>
      <w:pgMar w:top="2340" w:right="81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64A2" w14:textId="77777777" w:rsidR="00793637" w:rsidRDefault="00793637" w:rsidP="004D75AE">
      <w:pPr>
        <w:spacing w:after="0" w:line="240" w:lineRule="auto"/>
      </w:pPr>
      <w:r>
        <w:separator/>
      </w:r>
    </w:p>
  </w:endnote>
  <w:endnote w:type="continuationSeparator" w:id="0">
    <w:p w14:paraId="55735288" w14:textId="77777777" w:rsidR="00793637" w:rsidRDefault="00793637" w:rsidP="004D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B90F" w14:textId="77777777" w:rsidR="0029260E" w:rsidRDefault="00292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6937" w14:textId="77777777" w:rsidR="0029260E" w:rsidRDefault="00292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5404" w14:textId="77777777" w:rsidR="0029260E" w:rsidRDefault="00292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CF51" w14:textId="77777777" w:rsidR="00793637" w:rsidRDefault="00793637" w:rsidP="004D75AE">
      <w:pPr>
        <w:spacing w:after="0" w:line="240" w:lineRule="auto"/>
      </w:pPr>
      <w:r>
        <w:separator/>
      </w:r>
    </w:p>
  </w:footnote>
  <w:footnote w:type="continuationSeparator" w:id="0">
    <w:p w14:paraId="6AFEDF10" w14:textId="77777777" w:rsidR="00793637" w:rsidRDefault="00793637" w:rsidP="004D7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DE9A" w14:textId="77777777" w:rsidR="0029260E" w:rsidRDefault="00292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025B" w14:textId="169A3529" w:rsidR="004D75AE" w:rsidRDefault="003D2F27">
    <w:pPr>
      <w:pStyle w:val="Header"/>
    </w:pPr>
    <w:r>
      <w:rPr>
        <w:noProof/>
      </w:rPr>
      <w:drawing>
        <wp:anchor distT="0" distB="0" distL="114300" distR="114300" simplePos="0" relativeHeight="251658240" behindDoc="1" locked="0" layoutInCell="1" allowOverlap="1" wp14:anchorId="34F61FE4" wp14:editId="2523ADD5">
          <wp:simplePos x="0" y="0"/>
          <wp:positionH relativeFrom="column">
            <wp:posOffset>-668867</wp:posOffset>
          </wp:positionH>
          <wp:positionV relativeFrom="paragraph">
            <wp:posOffset>-465667</wp:posOffset>
          </wp:positionV>
          <wp:extent cx="7753349" cy="100337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53349" cy="10033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F0A8" w14:textId="77777777" w:rsidR="0029260E" w:rsidRDefault="00292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FA7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BB4C51"/>
    <w:multiLevelType w:val="hybridMultilevel"/>
    <w:tmpl w:val="72E2BCDE"/>
    <w:lvl w:ilvl="0" w:tplc="436612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13F04"/>
    <w:multiLevelType w:val="hybridMultilevel"/>
    <w:tmpl w:val="CCAEE32E"/>
    <w:lvl w:ilvl="0" w:tplc="4B14CDC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A905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C497B66"/>
    <w:multiLevelType w:val="hybridMultilevel"/>
    <w:tmpl w:val="A066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52E62"/>
    <w:multiLevelType w:val="multilevel"/>
    <w:tmpl w:val="B8809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1A3CFA"/>
    <w:multiLevelType w:val="hybridMultilevel"/>
    <w:tmpl w:val="7188E29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FF58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7256ACE"/>
    <w:multiLevelType w:val="multilevel"/>
    <w:tmpl w:val="40009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D1243F"/>
    <w:multiLevelType w:val="hybridMultilevel"/>
    <w:tmpl w:val="1396E8CE"/>
    <w:lvl w:ilvl="0" w:tplc="4E267CC6">
      <w:numFmt w:val="bullet"/>
      <w:lvlText w:val="-"/>
      <w:lvlJc w:val="left"/>
      <w:pPr>
        <w:ind w:left="1800" w:hanging="360"/>
      </w:pPr>
      <w:rPr>
        <w:rFonts w:ascii="Calibri" w:eastAsia="Cambr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E850DB"/>
    <w:multiLevelType w:val="multilevel"/>
    <w:tmpl w:val="2E0CE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C77FBC"/>
    <w:multiLevelType w:val="multilevel"/>
    <w:tmpl w:val="F702D170"/>
    <w:lvl w:ilvl="0">
      <w:start w:val="2"/>
      <w:numFmt w:val="decimal"/>
      <w:lvlText w:val="%1."/>
      <w:lvlJc w:val="left"/>
      <w:pPr>
        <w:tabs>
          <w:tab w:val="num" w:pos="1290"/>
        </w:tabs>
        <w:ind w:left="1290" w:hanging="57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0302F07"/>
    <w:multiLevelType w:val="multilevel"/>
    <w:tmpl w:val="D29C2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401520"/>
    <w:multiLevelType w:val="singleLevel"/>
    <w:tmpl w:val="5BAA12FE"/>
    <w:lvl w:ilvl="0">
      <w:start w:val="5"/>
      <w:numFmt w:val="lowerLetter"/>
      <w:lvlText w:val="%1."/>
      <w:lvlJc w:val="left"/>
      <w:pPr>
        <w:tabs>
          <w:tab w:val="num" w:pos="1875"/>
        </w:tabs>
        <w:ind w:left="1875" w:hanging="585"/>
      </w:pPr>
      <w:rPr>
        <w:rFonts w:hint="default"/>
      </w:rPr>
    </w:lvl>
  </w:abstractNum>
  <w:abstractNum w:abstractNumId="14" w15:restartNumberingAfterBreak="0">
    <w:nsid w:val="75592B78"/>
    <w:multiLevelType w:val="hybridMultilevel"/>
    <w:tmpl w:val="F1FA9FA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F2046F"/>
    <w:multiLevelType w:val="hybridMultilevel"/>
    <w:tmpl w:val="A1BA0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874611">
    <w:abstractNumId w:val="13"/>
  </w:num>
  <w:num w:numId="2" w16cid:durableId="572349071">
    <w:abstractNumId w:val="11"/>
  </w:num>
  <w:num w:numId="3" w16cid:durableId="508911825">
    <w:abstractNumId w:val="4"/>
  </w:num>
  <w:num w:numId="4" w16cid:durableId="708992428">
    <w:abstractNumId w:val="3"/>
  </w:num>
  <w:num w:numId="5" w16cid:durableId="1238058156">
    <w:abstractNumId w:val="7"/>
  </w:num>
  <w:num w:numId="6" w16cid:durableId="1175026878">
    <w:abstractNumId w:val="0"/>
  </w:num>
  <w:num w:numId="7" w16cid:durableId="2115979278">
    <w:abstractNumId w:val="15"/>
  </w:num>
  <w:num w:numId="8" w16cid:durableId="1173304296">
    <w:abstractNumId w:val="14"/>
  </w:num>
  <w:num w:numId="9" w16cid:durableId="252326646">
    <w:abstractNumId w:val="6"/>
  </w:num>
  <w:num w:numId="10" w16cid:durableId="1906253833">
    <w:abstractNumId w:val="1"/>
  </w:num>
  <w:num w:numId="11" w16cid:durableId="920798136">
    <w:abstractNumId w:val="9"/>
  </w:num>
  <w:num w:numId="12" w16cid:durableId="1595479635">
    <w:abstractNumId w:val="2"/>
  </w:num>
  <w:num w:numId="13" w16cid:durableId="723452666">
    <w:abstractNumId w:val="5"/>
  </w:num>
  <w:num w:numId="14" w16cid:durableId="694110621">
    <w:abstractNumId w:val="12"/>
  </w:num>
  <w:num w:numId="15" w16cid:durableId="1520510062">
    <w:abstractNumId w:val="8"/>
  </w:num>
  <w:num w:numId="16" w16cid:durableId="786388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MzAyNjMzNzS1sLRQ0lEKTi0uzszPAykwqgUA9xchoywAAAA="/>
  </w:docVars>
  <w:rsids>
    <w:rsidRoot w:val="004D75AE"/>
    <w:rsid w:val="000110CE"/>
    <w:rsid w:val="00030A29"/>
    <w:rsid w:val="0003296E"/>
    <w:rsid w:val="0004214F"/>
    <w:rsid w:val="00065835"/>
    <w:rsid w:val="00073944"/>
    <w:rsid w:val="00085CEC"/>
    <w:rsid w:val="0008660B"/>
    <w:rsid w:val="00087E8C"/>
    <w:rsid w:val="000A4DE4"/>
    <w:rsid w:val="000C76B5"/>
    <w:rsid w:val="000E1B79"/>
    <w:rsid w:val="000E3DE7"/>
    <w:rsid w:val="001002CF"/>
    <w:rsid w:val="00122B76"/>
    <w:rsid w:val="0015695B"/>
    <w:rsid w:val="00176DFD"/>
    <w:rsid w:val="00191C77"/>
    <w:rsid w:val="001930EF"/>
    <w:rsid w:val="001B65B3"/>
    <w:rsid w:val="001C119E"/>
    <w:rsid w:val="001D28ED"/>
    <w:rsid w:val="001E58D3"/>
    <w:rsid w:val="00201A46"/>
    <w:rsid w:val="00202D95"/>
    <w:rsid w:val="00220739"/>
    <w:rsid w:val="0022098D"/>
    <w:rsid w:val="0022391B"/>
    <w:rsid w:val="00242CD0"/>
    <w:rsid w:val="00253385"/>
    <w:rsid w:val="002569CC"/>
    <w:rsid w:val="002730B4"/>
    <w:rsid w:val="00282BE0"/>
    <w:rsid w:val="00284B74"/>
    <w:rsid w:val="002919A8"/>
    <w:rsid w:val="0029260E"/>
    <w:rsid w:val="002932D8"/>
    <w:rsid w:val="002B029D"/>
    <w:rsid w:val="002C2115"/>
    <w:rsid w:val="00305DA4"/>
    <w:rsid w:val="003176B6"/>
    <w:rsid w:val="00321DED"/>
    <w:rsid w:val="00322CBB"/>
    <w:rsid w:val="00333586"/>
    <w:rsid w:val="003414B7"/>
    <w:rsid w:val="00353AF1"/>
    <w:rsid w:val="00361DEA"/>
    <w:rsid w:val="0037715B"/>
    <w:rsid w:val="00380CF5"/>
    <w:rsid w:val="00393E3B"/>
    <w:rsid w:val="003A0F5F"/>
    <w:rsid w:val="003A539B"/>
    <w:rsid w:val="003B0DB3"/>
    <w:rsid w:val="003C2BD6"/>
    <w:rsid w:val="003C45D7"/>
    <w:rsid w:val="003D2F27"/>
    <w:rsid w:val="003D480A"/>
    <w:rsid w:val="003E5B5C"/>
    <w:rsid w:val="003F33B1"/>
    <w:rsid w:val="00400DC4"/>
    <w:rsid w:val="00404128"/>
    <w:rsid w:val="00405144"/>
    <w:rsid w:val="0040698C"/>
    <w:rsid w:val="00415D45"/>
    <w:rsid w:val="00417A5F"/>
    <w:rsid w:val="004260C6"/>
    <w:rsid w:val="00427402"/>
    <w:rsid w:val="00433716"/>
    <w:rsid w:val="004436D2"/>
    <w:rsid w:val="00443AC4"/>
    <w:rsid w:val="00456F54"/>
    <w:rsid w:val="00460E0E"/>
    <w:rsid w:val="00461E98"/>
    <w:rsid w:val="004715F2"/>
    <w:rsid w:val="00472F6A"/>
    <w:rsid w:val="00483E43"/>
    <w:rsid w:val="004926D6"/>
    <w:rsid w:val="004A16BF"/>
    <w:rsid w:val="004D5495"/>
    <w:rsid w:val="004D75AE"/>
    <w:rsid w:val="004E68B3"/>
    <w:rsid w:val="00507C6B"/>
    <w:rsid w:val="00523A56"/>
    <w:rsid w:val="00530B55"/>
    <w:rsid w:val="00560A84"/>
    <w:rsid w:val="0057240D"/>
    <w:rsid w:val="00577037"/>
    <w:rsid w:val="00594015"/>
    <w:rsid w:val="005A56FC"/>
    <w:rsid w:val="005A626C"/>
    <w:rsid w:val="005B05B4"/>
    <w:rsid w:val="005B3476"/>
    <w:rsid w:val="005B3574"/>
    <w:rsid w:val="005B4B19"/>
    <w:rsid w:val="005B7259"/>
    <w:rsid w:val="005C2BAB"/>
    <w:rsid w:val="005E484D"/>
    <w:rsid w:val="005E5B0C"/>
    <w:rsid w:val="00631C6B"/>
    <w:rsid w:val="006323F4"/>
    <w:rsid w:val="006338AA"/>
    <w:rsid w:val="00635AB1"/>
    <w:rsid w:val="00640C38"/>
    <w:rsid w:val="0064480B"/>
    <w:rsid w:val="00664C13"/>
    <w:rsid w:val="00674BDC"/>
    <w:rsid w:val="0068487E"/>
    <w:rsid w:val="00685A8A"/>
    <w:rsid w:val="00695970"/>
    <w:rsid w:val="006C3161"/>
    <w:rsid w:val="006F1CD4"/>
    <w:rsid w:val="006F26FC"/>
    <w:rsid w:val="007205BD"/>
    <w:rsid w:val="00744C31"/>
    <w:rsid w:val="00777E99"/>
    <w:rsid w:val="00787AC5"/>
    <w:rsid w:val="00791B7F"/>
    <w:rsid w:val="00791E3E"/>
    <w:rsid w:val="00793637"/>
    <w:rsid w:val="007A3CCA"/>
    <w:rsid w:val="007B269E"/>
    <w:rsid w:val="007B78B8"/>
    <w:rsid w:val="007C7CA9"/>
    <w:rsid w:val="007D303C"/>
    <w:rsid w:val="007D47C6"/>
    <w:rsid w:val="007F4CAD"/>
    <w:rsid w:val="007F4D96"/>
    <w:rsid w:val="008077C5"/>
    <w:rsid w:val="00826722"/>
    <w:rsid w:val="008277A1"/>
    <w:rsid w:val="00832C83"/>
    <w:rsid w:val="00842121"/>
    <w:rsid w:val="00846E74"/>
    <w:rsid w:val="00847352"/>
    <w:rsid w:val="00852C49"/>
    <w:rsid w:val="008646BD"/>
    <w:rsid w:val="008778B7"/>
    <w:rsid w:val="00883D7D"/>
    <w:rsid w:val="00895C45"/>
    <w:rsid w:val="008A18C1"/>
    <w:rsid w:val="008B252F"/>
    <w:rsid w:val="008B7AE9"/>
    <w:rsid w:val="008C20BC"/>
    <w:rsid w:val="008C4CA3"/>
    <w:rsid w:val="008C6632"/>
    <w:rsid w:val="008E24F2"/>
    <w:rsid w:val="008E39C3"/>
    <w:rsid w:val="00902CEF"/>
    <w:rsid w:val="009035AB"/>
    <w:rsid w:val="00920217"/>
    <w:rsid w:val="00934076"/>
    <w:rsid w:val="0093442C"/>
    <w:rsid w:val="00940557"/>
    <w:rsid w:val="00940881"/>
    <w:rsid w:val="00943CD1"/>
    <w:rsid w:val="00950622"/>
    <w:rsid w:val="009542DD"/>
    <w:rsid w:val="00960C7A"/>
    <w:rsid w:val="0097103E"/>
    <w:rsid w:val="00977423"/>
    <w:rsid w:val="00981FB5"/>
    <w:rsid w:val="00984471"/>
    <w:rsid w:val="009B32CF"/>
    <w:rsid w:val="00A359D8"/>
    <w:rsid w:val="00A40728"/>
    <w:rsid w:val="00A521B8"/>
    <w:rsid w:val="00A549B3"/>
    <w:rsid w:val="00A654A3"/>
    <w:rsid w:val="00A6766E"/>
    <w:rsid w:val="00A7737F"/>
    <w:rsid w:val="00A87390"/>
    <w:rsid w:val="00A9786C"/>
    <w:rsid w:val="00AA3AB9"/>
    <w:rsid w:val="00AB582B"/>
    <w:rsid w:val="00AD1A77"/>
    <w:rsid w:val="00B0385F"/>
    <w:rsid w:val="00B43A30"/>
    <w:rsid w:val="00B752D8"/>
    <w:rsid w:val="00B81144"/>
    <w:rsid w:val="00B94391"/>
    <w:rsid w:val="00BB2491"/>
    <w:rsid w:val="00BB3B38"/>
    <w:rsid w:val="00BB4E43"/>
    <w:rsid w:val="00BB7FD9"/>
    <w:rsid w:val="00BC5FFB"/>
    <w:rsid w:val="00C03AD2"/>
    <w:rsid w:val="00C103C9"/>
    <w:rsid w:val="00C401AC"/>
    <w:rsid w:val="00C502DD"/>
    <w:rsid w:val="00C83555"/>
    <w:rsid w:val="00CB5628"/>
    <w:rsid w:val="00CC27F6"/>
    <w:rsid w:val="00CD1A7D"/>
    <w:rsid w:val="00CD6CDF"/>
    <w:rsid w:val="00CE36A8"/>
    <w:rsid w:val="00CF304C"/>
    <w:rsid w:val="00D00DDC"/>
    <w:rsid w:val="00D148D8"/>
    <w:rsid w:val="00D17859"/>
    <w:rsid w:val="00D233B4"/>
    <w:rsid w:val="00D2412B"/>
    <w:rsid w:val="00D26C83"/>
    <w:rsid w:val="00D36266"/>
    <w:rsid w:val="00D40A93"/>
    <w:rsid w:val="00D45B0F"/>
    <w:rsid w:val="00D702B3"/>
    <w:rsid w:val="00D81547"/>
    <w:rsid w:val="00D924AD"/>
    <w:rsid w:val="00D97FD2"/>
    <w:rsid w:val="00DA563B"/>
    <w:rsid w:val="00DA6030"/>
    <w:rsid w:val="00DB5B08"/>
    <w:rsid w:val="00DC492E"/>
    <w:rsid w:val="00DC6F99"/>
    <w:rsid w:val="00E02E77"/>
    <w:rsid w:val="00E34536"/>
    <w:rsid w:val="00E50D3E"/>
    <w:rsid w:val="00E56D0F"/>
    <w:rsid w:val="00E71AFA"/>
    <w:rsid w:val="00E729D5"/>
    <w:rsid w:val="00EA33D0"/>
    <w:rsid w:val="00EB09FF"/>
    <w:rsid w:val="00EB2F20"/>
    <w:rsid w:val="00EB4EAD"/>
    <w:rsid w:val="00EC15B8"/>
    <w:rsid w:val="00EC39CB"/>
    <w:rsid w:val="00ED6229"/>
    <w:rsid w:val="00EE5040"/>
    <w:rsid w:val="00EE57F4"/>
    <w:rsid w:val="00F05FAF"/>
    <w:rsid w:val="00F20DFF"/>
    <w:rsid w:val="00F25923"/>
    <w:rsid w:val="00F61E63"/>
    <w:rsid w:val="00F81D17"/>
    <w:rsid w:val="00F851C9"/>
    <w:rsid w:val="00FA0A2E"/>
    <w:rsid w:val="00FA2F86"/>
    <w:rsid w:val="00FA751B"/>
    <w:rsid w:val="00FB7B2C"/>
    <w:rsid w:val="00FF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00B7"/>
  <w15:chartTrackingRefBased/>
  <w15:docId w15:val="{752514F8-880B-48A8-A993-B259915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5AE"/>
  </w:style>
  <w:style w:type="paragraph" w:styleId="Footer">
    <w:name w:val="footer"/>
    <w:basedOn w:val="Normal"/>
    <w:link w:val="FooterChar"/>
    <w:uiPriority w:val="99"/>
    <w:unhideWhenUsed/>
    <w:rsid w:val="004D7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5AE"/>
  </w:style>
  <w:style w:type="paragraph" w:styleId="EndnoteText">
    <w:name w:val="endnote text"/>
    <w:basedOn w:val="Normal"/>
    <w:link w:val="EndnoteTextChar"/>
    <w:semiHidden/>
    <w:rsid w:val="00E02E7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02E77"/>
    <w:rPr>
      <w:rFonts w:ascii="Courier New" w:eastAsia="Times New Roman" w:hAnsi="Courier New" w:cs="Times New Roman"/>
      <w:snapToGrid w:val="0"/>
      <w:sz w:val="24"/>
      <w:szCs w:val="20"/>
    </w:rPr>
  </w:style>
  <w:style w:type="paragraph" w:styleId="ListParagraph">
    <w:name w:val="List Paragraph"/>
    <w:basedOn w:val="Normal"/>
    <w:uiPriority w:val="34"/>
    <w:qFormat/>
    <w:rsid w:val="00E02E77"/>
    <w:pPr>
      <w:widowControl w:val="0"/>
      <w:spacing w:after="0" w:line="240" w:lineRule="auto"/>
      <w:ind w:left="720"/>
    </w:pPr>
    <w:rPr>
      <w:rFonts w:ascii="Courier New" w:eastAsia="Times New Roman" w:hAnsi="Courier New" w:cs="Times New Roman"/>
      <w:snapToGrid w:val="0"/>
      <w:sz w:val="24"/>
      <w:szCs w:val="20"/>
    </w:rPr>
  </w:style>
  <w:style w:type="character" w:styleId="Hyperlink">
    <w:name w:val="Hyperlink"/>
    <w:basedOn w:val="DefaultParagraphFont"/>
    <w:uiPriority w:val="99"/>
    <w:unhideWhenUsed/>
    <w:rsid w:val="00E02E77"/>
    <w:rPr>
      <w:color w:val="0563C1" w:themeColor="hyperlink"/>
      <w:u w:val="single"/>
    </w:rPr>
  </w:style>
  <w:style w:type="paragraph" w:customStyle="1" w:styleId="Default">
    <w:name w:val="Default"/>
    <w:rsid w:val="00AB582B"/>
    <w:pPr>
      <w:autoSpaceDE w:val="0"/>
      <w:autoSpaceDN w:val="0"/>
      <w:adjustRightInd w:val="0"/>
      <w:spacing w:after="0" w:line="240" w:lineRule="auto"/>
    </w:pPr>
    <w:rPr>
      <w:rFonts w:ascii="Times New Roman" w:hAnsi="Times New Roman" w:cs="Times New Roman"/>
      <w:color w:val="000000"/>
      <w:sz w:val="24"/>
      <w:szCs w:val="24"/>
    </w:rPr>
  </w:style>
  <w:style w:type="paragraph" w:styleId="TOAHeading">
    <w:name w:val="toa heading"/>
    <w:basedOn w:val="Normal"/>
    <w:next w:val="Normal"/>
    <w:semiHidden/>
    <w:rsid w:val="003A539B"/>
    <w:pPr>
      <w:widowControl w:val="0"/>
      <w:tabs>
        <w:tab w:val="right" w:pos="9360"/>
      </w:tabs>
      <w:suppressAutoHyphens/>
      <w:autoSpaceDE w:val="0"/>
      <w:autoSpaceDN w:val="0"/>
      <w:adjustRightInd w:val="0"/>
      <w:spacing w:after="0" w:line="240" w:lineRule="atLeast"/>
    </w:pPr>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456F54"/>
    <w:rPr>
      <w:color w:val="605E5C"/>
      <w:shd w:val="clear" w:color="auto" w:fill="E1DFDD"/>
    </w:rPr>
  </w:style>
  <w:style w:type="paragraph" w:styleId="HTMLPreformatted">
    <w:name w:val="HTML Preformatted"/>
    <w:basedOn w:val="Normal"/>
    <w:link w:val="HTMLPreformattedChar"/>
    <w:uiPriority w:val="99"/>
    <w:unhideWhenUsed/>
    <w:rsid w:val="004D5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D549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0067">
      <w:bodyDiv w:val="1"/>
      <w:marLeft w:val="0"/>
      <w:marRight w:val="0"/>
      <w:marTop w:val="0"/>
      <w:marBottom w:val="0"/>
      <w:divBdr>
        <w:top w:val="none" w:sz="0" w:space="0" w:color="auto"/>
        <w:left w:val="none" w:sz="0" w:space="0" w:color="auto"/>
        <w:bottom w:val="none" w:sz="0" w:space="0" w:color="auto"/>
        <w:right w:val="none" w:sz="0" w:space="0" w:color="auto"/>
      </w:divBdr>
    </w:div>
    <w:div w:id="890337711">
      <w:bodyDiv w:val="1"/>
      <w:marLeft w:val="0"/>
      <w:marRight w:val="0"/>
      <w:marTop w:val="0"/>
      <w:marBottom w:val="0"/>
      <w:divBdr>
        <w:top w:val="none" w:sz="0" w:space="0" w:color="auto"/>
        <w:left w:val="none" w:sz="0" w:space="0" w:color="auto"/>
        <w:bottom w:val="none" w:sz="0" w:space="0" w:color="auto"/>
        <w:right w:val="none" w:sz="0" w:space="0" w:color="auto"/>
      </w:divBdr>
    </w:div>
    <w:div w:id="1174805090">
      <w:bodyDiv w:val="1"/>
      <w:marLeft w:val="0"/>
      <w:marRight w:val="0"/>
      <w:marTop w:val="0"/>
      <w:marBottom w:val="0"/>
      <w:divBdr>
        <w:top w:val="none" w:sz="0" w:space="0" w:color="auto"/>
        <w:left w:val="none" w:sz="0" w:space="0" w:color="auto"/>
        <w:bottom w:val="none" w:sz="0" w:space="0" w:color="auto"/>
        <w:right w:val="none" w:sz="0" w:space="0" w:color="auto"/>
      </w:divBdr>
    </w:div>
    <w:div w:id="1342777195">
      <w:bodyDiv w:val="1"/>
      <w:marLeft w:val="0"/>
      <w:marRight w:val="0"/>
      <w:marTop w:val="0"/>
      <w:marBottom w:val="0"/>
      <w:divBdr>
        <w:top w:val="none" w:sz="0" w:space="0" w:color="auto"/>
        <w:left w:val="none" w:sz="0" w:space="0" w:color="auto"/>
        <w:bottom w:val="none" w:sz="0" w:space="0" w:color="auto"/>
        <w:right w:val="none" w:sz="0" w:space="0" w:color="auto"/>
      </w:divBdr>
    </w:div>
    <w:div w:id="1361971298">
      <w:bodyDiv w:val="1"/>
      <w:marLeft w:val="0"/>
      <w:marRight w:val="0"/>
      <w:marTop w:val="0"/>
      <w:marBottom w:val="0"/>
      <w:divBdr>
        <w:top w:val="none" w:sz="0" w:space="0" w:color="auto"/>
        <w:left w:val="none" w:sz="0" w:space="0" w:color="auto"/>
        <w:bottom w:val="none" w:sz="0" w:space="0" w:color="auto"/>
        <w:right w:val="none" w:sz="0" w:space="0" w:color="auto"/>
      </w:divBdr>
    </w:div>
    <w:div w:id="17033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ykora_josef@roberts.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reemethodist.wufoo.com/forms/r1a9iage0v81t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mcusa.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es.edu/about/grants/free-methodist-theological-connection/"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b0f36c-ae90-4f15-ad19-93a96cc5f679" xsi:nil="true"/>
    <lcf76f155ced4ddcb4097134ff3c332f xmlns="aa9026d6-2cd1-4ff2-82a1-a3ec6a4b19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ED435F52AF5D4EB137D52A360C6A68" ma:contentTypeVersion="17" ma:contentTypeDescription="Create a new document." ma:contentTypeScope="" ma:versionID="15f88d34fa12456fd3db9c7b64483415">
  <xsd:schema xmlns:xsd="http://www.w3.org/2001/XMLSchema" xmlns:xs="http://www.w3.org/2001/XMLSchema" xmlns:p="http://schemas.microsoft.com/office/2006/metadata/properties" xmlns:ns2="aa9026d6-2cd1-4ff2-82a1-a3ec6a4b19cf" xmlns:ns3="a4b0f36c-ae90-4f15-ad19-93a96cc5f679" targetNamespace="http://schemas.microsoft.com/office/2006/metadata/properties" ma:root="true" ma:fieldsID="3e1e3e2bc469f36240ccf30516d1a6f2" ns2:_="" ns3:_="">
    <xsd:import namespace="aa9026d6-2cd1-4ff2-82a1-a3ec6a4b19cf"/>
    <xsd:import namespace="a4b0f36c-ae90-4f15-ad19-93a96cc5f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26d6-2cd1-4ff2-82a1-a3ec6a4b1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8a0b80-606b-4991-8213-092d1b85b5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0f36c-ae90-4f15-ad19-93a96cc5f6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53e2d5e-385d-4327-bea6-679e0f82ba1f}" ma:internalName="TaxCatchAll" ma:showField="CatchAllData" ma:web="a4b0f36c-ae90-4f15-ad19-93a96cc5f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05825-5C81-4F62-A6F2-1E92BAD81509}">
  <ds:schemaRefs>
    <ds:schemaRef ds:uri="http://schemas.microsoft.com/office/2006/metadata/properties"/>
    <ds:schemaRef ds:uri="http://schemas.microsoft.com/office/infopath/2007/PartnerControls"/>
    <ds:schemaRef ds:uri="a4b0f36c-ae90-4f15-ad19-93a96cc5f679"/>
    <ds:schemaRef ds:uri="aa9026d6-2cd1-4ff2-82a1-a3ec6a4b19cf"/>
  </ds:schemaRefs>
</ds:datastoreItem>
</file>

<file path=customXml/itemProps2.xml><?xml version="1.0" encoding="utf-8"?>
<ds:datastoreItem xmlns:ds="http://schemas.openxmlformats.org/officeDocument/2006/customXml" ds:itemID="{4A9FD08B-EEEA-4F72-9064-18097C6BB24E}">
  <ds:schemaRefs>
    <ds:schemaRef ds:uri="http://schemas.microsoft.com/sharepoint/v3/contenttype/forms"/>
  </ds:schemaRefs>
</ds:datastoreItem>
</file>

<file path=customXml/itemProps3.xml><?xml version="1.0" encoding="utf-8"?>
<ds:datastoreItem xmlns:ds="http://schemas.openxmlformats.org/officeDocument/2006/customXml" ds:itemID="{35B5E3F7-EECE-4DF7-A6D8-2AA692049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26d6-2cd1-4ff2-82a1-a3ec6a4b19cf"/>
    <ds:schemaRef ds:uri="a4b0f36c-ae90-4f15-ad19-93a96cc5f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4901</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Heintzman</dc:creator>
  <cp:keywords/>
  <dc:description/>
  <cp:lastModifiedBy>Debbie Jenkins</cp:lastModifiedBy>
  <cp:revision>2</cp:revision>
  <cp:lastPrinted>2023-07-17T18:15:00Z</cp:lastPrinted>
  <dcterms:created xsi:type="dcterms:W3CDTF">2026-01-22T15:27:00Z</dcterms:created>
  <dcterms:modified xsi:type="dcterms:W3CDTF">2026-01-22T15:27:00Z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0x01010088ED435F52AF5D4EB137D52A360C6A68</vt:lpwstr>
  </property>
</Properties>
</file>